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20E61" w14:textId="77777777" w:rsidR="00830195" w:rsidRDefault="00830195" w:rsidP="00830195">
      <w:pPr>
        <w:jc w:val="center"/>
        <w:rPr>
          <w:rFonts w:asciiTheme="minorHAnsi" w:hAnsiTheme="minorHAnsi"/>
          <w:b/>
          <w:sz w:val="28"/>
          <w:szCs w:val="28"/>
        </w:rPr>
      </w:pPr>
      <w:r>
        <w:rPr>
          <w:rFonts w:asciiTheme="minorHAnsi" w:hAnsiTheme="minorHAnsi"/>
          <w:b/>
          <w:noProof/>
          <w:sz w:val="28"/>
          <w:szCs w:val="28"/>
        </w:rPr>
        <w:drawing>
          <wp:inline distT="0" distB="0" distL="0" distR="0" wp14:anchorId="43FAA451" wp14:editId="017EA041">
            <wp:extent cx="2089785" cy="174561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745615"/>
                    </a:xfrm>
                    <a:prstGeom prst="rect">
                      <a:avLst/>
                    </a:prstGeom>
                    <a:noFill/>
                    <a:ln>
                      <a:noFill/>
                    </a:ln>
                  </pic:spPr>
                </pic:pic>
              </a:graphicData>
            </a:graphic>
          </wp:inline>
        </w:drawing>
      </w:r>
    </w:p>
    <w:p w14:paraId="737E8C68" w14:textId="77777777" w:rsidR="00861C04" w:rsidRDefault="00861C04" w:rsidP="006A3193">
      <w:pPr>
        <w:rPr>
          <w:rFonts w:asciiTheme="minorHAnsi" w:hAnsiTheme="minorHAnsi" w:cstheme="minorHAnsi"/>
        </w:rPr>
      </w:pPr>
    </w:p>
    <w:p w14:paraId="58DD64A5" w14:textId="2AFBF9D2" w:rsidR="006A3193" w:rsidRDefault="006A3193" w:rsidP="006A3193">
      <w:pPr>
        <w:rPr>
          <w:rFonts w:asciiTheme="minorHAnsi" w:hAnsiTheme="minorHAnsi" w:cstheme="minorHAnsi"/>
          <w:u w:val="single"/>
        </w:rPr>
      </w:pPr>
      <w:r>
        <w:rPr>
          <w:rFonts w:asciiTheme="minorHAnsi" w:hAnsiTheme="minorHAnsi" w:cstheme="minorHAnsi"/>
        </w:rPr>
        <w:t>Contact: Charee Gillins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FOR IMMEDIATE RELEASE</w:t>
      </w:r>
    </w:p>
    <w:p w14:paraId="406AF950" w14:textId="1D909DB3" w:rsidR="006A3193" w:rsidRDefault="00595C0B" w:rsidP="006A3193">
      <w:pPr>
        <w:rPr>
          <w:rFonts w:asciiTheme="minorHAnsi" w:hAnsiTheme="minorHAnsi" w:cstheme="minorHAnsi"/>
        </w:rPr>
      </w:pPr>
      <w:r>
        <w:rPr>
          <w:rFonts w:asciiTheme="minorHAnsi" w:hAnsiTheme="minorHAnsi" w:cstheme="minorHAnsi"/>
        </w:rPr>
        <w:t>951.255.4254</w:t>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003ED8">
        <w:rPr>
          <w:rFonts w:asciiTheme="minorHAnsi" w:hAnsiTheme="minorHAnsi" w:cstheme="minorHAnsi"/>
        </w:rPr>
        <w:tab/>
      </w:r>
      <w:r w:rsidR="00CC1AE2">
        <w:rPr>
          <w:rFonts w:asciiTheme="minorHAnsi" w:hAnsiTheme="minorHAnsi" w:cstheme="minorHAnsi"/>
        </w:rPr>
        <w:t>January 12</w:t>
      </w:r>
      <w:bookmarkStart w:id="0" w:name="_GoBack"/>
      <w:bookmarkEnd w:id="0"/>
      <w:r w:rsidR="00403D1E">
        <w:rPr>
          <w:rFonts w:asciiTheme="minorHAnsi" w:hAnsiTheme="minorHAnsi" w:cstheme="minorHAnsi"/>
        </w:rPr>
        <w:t>, 202</w:t>
      </w:r>
      <w:r w:rsidR="006341C1">
        <w:rPr>
          <w:rFonts w:asciiTheme="minorHAnsi" w:hAnsiTheme="minorHAnsi" w:cstheme="minorHAnsi"/>
        </w:rPr>
        <w:t>1</w:t>
      </w:r>
    </w:p>
    <w:p w14:paraId="62EB5710" w14:textId="77777777" w:rsidR="006A3193" w:rsidRDefault="006A3193" w:rsidP="006A3193">
      <w:pPr>
        <w:rPr>
          <w:rFonts w:asciiTheme="minorHAnsi" w:hAnsiTheme="minorHAnsi" w:cstheme="minorHAnsi"/>
        </w:rPr>
      </w:pPr>
      <w:r>
        <w:rPr>
          <w:rFonts w:asciiTheme="minorHAnsi" w:hAnsiTheme="minorHAnsi" w:cstheme="minorHAnsi"/>
        </w:rPr>
        <w:t>cgillins@iegives.org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977FB51" w14:textId="77777777" w:rsidR="006A3193" w:rsidRDefault="006A3193" w:rsidP="006A3193">
      <w:pPr>
        <w:rPr>
          <w:rFonts w:asciiTheme="minorHAnsi" w:hAnsiTheme="minorHAnsi" w:cstheme="minorHAnsi"/>
        </w:rPr>
      </w:pPr>
      <w:r>
        <w:rPr>
          <w:rFonts w:asciiTheme="minorHAnsi" w:hAnsiTheme="minorHAnsi" w:cstheme="minorHAnsi"/>
        </w:rPr>
        <w:t>www.iegives.org</w:t>
      </w:r>
    </w:p>
    <w:p w14:paraId="0AF151F5" w14:textId="77777777" w:rsidR="006A3193" w:rsidRPr="00830195" w:rsidRDefault="006A3193" w:rsidP="006A3193">
      <w:pPr>
        <w:rPr>
          <w:rFonts w:asciiTheme="minorHAnsi" w:hAnsiTheme="minorHAnsi"/>
        </w:rPr>
      </w:pPr>
    </w:p>
    <w:p w14:paraId="0B53AE11" w14:textId="77777777" w:rsidR="00B23EBC" w:rsidRDefault="00DB45C8" w:rsidP="00111EA8">
      <w:pPr>
        <w:jc w:val="center"/>
        <w:rPr>
          <w:rFonts w:asciiTheme="minorHAnsi" w:hAnsiTheme="minorHAnsi" w:cs="Arial"/>
          <w:b/>
          <w:sz w:val="28"/>
          <w:szCs w:val="28"/>
        </w:rPr>
      </w:pPr>
      <w:r>
        <w:rPr>
          <w:rFonts w:asciiTheme="minorHAnsi" w:hAnsiTheme="minorHAnsi" w:cs="Arial"/>
          <w:b/>
          <w:sz w:val="28"/>
          <w:szCs w:val="28"/>
        </w:rPr>
        <w:t xml:space="preserve">IECF Announces Winners of </w:t>
      </w:r>
      <w:r w:rsidR="00B23EBC">
        <w:rPr>
          <w:rFonts w:asciiTheme="minorHAnsi" w:hAnsiTheme="minorHAnsi" w:cs="Arial"/>
          <w:b/>
          <w:sz w:val="28"/>
          <w:szCs w:val="28"/>
        </w:rPr>
        <w:t xml:space="preserve">the </w:t>
      </w:r>
      <w:r w:rsidR="00111EA8">
        <w:rPr>
          <w:rFonts w:asciiTheme="minorHAnsi" w:hAnsiTheme="minorHAnsi" w:cs="Arial"/>
          <w:b/>
          <w:sz w:val="28"/>
          <w:szCs w:val="28"/>
        </w:rPr>
        <w:t xml:space="preserve">Lift </w:t>
      </w:r>
      <w:proofErr w:type="gramStart"/>
      <w:r w:rsidR="00111EA8">
        <w:rPr>
          <w:rFonts w:asciiTheme="minorHAnsi" w:hAnsiTheme="minorHAnsi" w:cs="Arial"/>
          <w:b/>
          <w:sz w:val="28"/>
          <w:szCs w:val="28"/>
        </w:rPr>
        <w:t>Up</w:t>
      </w:r>
      <w:proofErr w:type="gramEnd"/>
      <w:r w:rsidR="00111EA8">
        <w:rPr>
          <w:rFonts w:asciiTheme="minorHAnsi" w:hAnsiTheme="minorHAnsi" w:cs="Arial"/>
          <w:b/>
          <w:sz w:val="28"/>
          <w:szCs w:val="28"/>
        </w:rPr>
        <w:t xml:space="preserve"> Local Program</w:t>
      </w:r>
      <w:r w:rsidR="00B23EBC">
        <w:rPr>
          <w:rFonts w:asciiTheme="minorHAnsi" w:hAnsiTheme="minorHAnsi" w:cs="Arial"/>
          <w:b/>
          <w:sz w:val="28"/>
          <w:szCs w:val="28"/>
        </w:rPr>
        <w:t xml:space="preserve">, </w:t>
      </w:r>
    </w:p>
    <w:p w14:paraId="03BCDF90" w14:textId="244973C8" w:rsidR="00111EA8" w:rsidRDefault="00B23EBC" w:rsidP="00111EA8">
      <w:pPr>
        <w:jc w:val="center"/>
        <w:rPr>
          <w:rFonts w:asciiTheme="minorHAnsi" w:hAnsiTheme="minorHAnsi" w:cs="Arial"/>
          <w:b/>
          <w:sz w:val="28"/>
          <w:szCs w:val="28"/>
        </w:rPr>
      </w:pPr>
      <w:r>
        <w:rPr>
          <w:rFonts w:asciiTheme="minorHAnsi" w:hAnsiTheme="minorHAnsi" w:cs="Arial"/>
          <w:b/>
          <w:sz w:val="28"/>
          <w:szCs w:val="28"/>
        </w:rPr>
        <w:t>Awards $15,000 to Three IE Nonprofits</w:t>
      </w:r>
    </w:p>
    <w:p w14:paraId="6CE75ABE" w14:textId="77777777" w:rsidR="00857E9D" w:rsidRDefault="00857E9D" w:rsidP="00E118B9">
      <w:pPr>
        <w:rPr>
          <w:rFonts w:asciiTheme="minorHAnsi" w:hAnsiTheme="minorHAnsi" w:cs="Arial"/>
        </w:rPr>
      </w:pPr>
    </w:p>
    <w:p w14:paraId="7A7A6F82" w14:textId="60C0885B" w:rsidR="006E5079" w:rsidRPr="00DB45C8" w:rsidRDefault="00003ED8" w:rsidP="006E5079">
      <w:pPr>
        <w:rPr>
          <w:rFonts w:asciiTheme="minorHAnsi" w:hAnsiTheme="minorHAnsi" w:cstheme="minorHAnsi"/>
          <w:sz w:val="22"/>
          <w:szCs w:val="22"/>
        </w:rPr>
      </w:pPr>
      <w:r>
        <w:rPr>
          <w:rFonts w:asciiTheme="minorHAnsi" w:hAnsiTheme="minorHAnsi" w:cs="Arial"/>
        </w:rPr>
        <w:t xml:space="preserve">Riverside, CA – </w:t>
      </w:r>
      <w:r w:rsidR="002328C7">
        <w:rPr>
          <w:rFonts w:asciiTheme="minorHAnsi" w:hAnsiTheme="minorHAnsi" w:cs="Arial"/>
        </w:rPr>
        <w:t>Inland Empire Community Foundation</w:t>
      </w:r>
      <w:r w:rsidR="00D77B15">
        <w:rPr>
          <w:rFonts w:asciiTheme="minorHAnsi" w:hAnsiTheme="minorHAnsi" w:cs="Arial"/>
        </w:rPr>
        <w:t xml:space="preserve"> (IECF)</w:t>
      </w:r>
      <w:r w:rsidR="002328C7">
        <w:rPr>
          <w:rFonts w:asciiTheme="minorHAnsi" w:hAnsiTheme="minorHAnsi" w:cs="Arial"/>
        </w:rPr>
        <w:t xml:space="preserve"> </w:t>
      </w:r>
      <w:r w:rsidR="006341C1">
        <w:rPr>
          <w:rFonts w:asciiTheme="minorHAnsi" w:hAnsiTheme="minorHAnsi" w:cs="Arial"/>
        </w:rPr>
        <w:t xml:space="preserve">announced today the winners of its </w:t>
      </w:r>
      <w:hyperlink r:id="rId6" w:history="1">
        <w:r w:rsidR="00111EA8" w:rsidRPr="0096745E">
          <w:rPr>
            <w:rStyle w:val="Hyperlink"/>
            <w:rFonts w:asciiTheme="minorHAnsi" w:hAnsiTheme="minorHAnsi" w:cs="Arial"/>
            <w:b/>
          </w:rPr>
          <w:t xml:space="preserve">“Lift </w:t>
        </w:r>
        <w:proofErr w:type="gramStart"/>
        <w:r w:rsidR="00111EA8" w:rsidRPr="0096745E">
          <w:rPr>
            <w:rStyle w:val="Hyperlink"/>
            <w:rFonts w:asciiTheme="minorHAnsi" w:hAnsiTheme="minorHAnsi" w:cs="Arial"/>
            <w:b/>
          </w:rPr>
          <w:t>Up</w:t>
        </w:r>
        <w:proofErr w:type="gramEnd"/>
        <w:r w:rsidR="00111EA8" w:rsidRPr="0096745E">
          <w:rPr>
            <w:rStyle w:val="Hyperlink"/>
            <w:rFonts w:asciiTheme="minorHAnsi" w:hAnsiTheme="minorHAnsi" w:cs="Arial"/>
            <w:b/>
          </w:rPr>
          <w:t xml:space="preserve"> Local”</w:t>
        </w:r>
      </w:hyperlink>
      <w:r w:rsidR="00203DB4">
        <w:rPr>
          <w:rFonts w:asciiTheme="minorHAnsi" w:hAnsiTheme="minorHAnsi" w:cs="Arial"/>
        </w:rPr>
        <w:t xml:space="preserve"> </w:t>
      </w:r>
      <w:r w:rsidR="00DB45C8">
        <w:rPr>
          <w:rFonts w:asciiTheme="minorHAnsi" w:hAnsiTheme="minorHAnsi" w:cs="Arial"/>
        </w:rPr>
        <w:t>program</w:t>
      </w:r>
      <w:r w:rsidR="00737968">
        <w:rPr>
          <w:rFonts w:asciiTheme="minorHAnsi" w:hAnsiTheme="minorHAnsi" w:cs="Arial"/>
        </w:rPr>
        <w:t xml:space="preserve">. </w:t>
      </w:r>
      <w:r w:rsidR="00F11545">
        <w:rPr>
          <w:rFonts w:asciiTheme="minorHAnsi" w:hAnsiTheme="minorHAnsi" w:cs="Arial"/>
        </w:rPr>
        <w:t xml:space="preserve">The program ran between November 27-December 31 and </w:t>
      </w:r>
      <w:r w:rsidR="00DB45C8">
        <w:rPr>
          <w:rFonts w:asciiTheme="minorHAnsi" w:hAnsiTheme="minorHAnsi" w:cs="Arial"/>
        </w:rPr>
        <w:t xml:space="preserve">invited members of the community to support </w:t>
      </w:r>
      <w:r w:rsidR="003B1950" w:rsidRPr="00DB45C8">
        <w:rPr>
          <w:rFonts w:asciiTheme="minorHAnsi" w:hAnsiTheme="minorHAnsi" w:cstheme="minorHAnsi"/>
        </w:rPr>
        <w:t>their favorite charity</w:t>
      </w:r>
      <w:r w:rsidR="00F11545">
        <w:rPr>
          <w:rFonts w:asciiTheme="minorHAnsi" w:hAnsiTheme="minorHAnsi" w:cstheme="minorHAnsi"/>
        </w:rPr>
        <w:t xml:space="preserve"> for a chance </w:t>
      </w:r>
      <w:r w:rsidR="00F11545" w:rsidRPr="00DB45C8">
        <w:rPr>
          <w:rFonts w:asciiTheme="minorHAnsi" w:hAnsiTheme="minorHAnsi" w:cstheme="minorHAnsi"/>
        </w:rPr>
        <w:t xml:space="preserve">to win a </w:t>
      </w:r>
      <w:r w:rsidR="00F11545">
        <w:rPr>
          <w:rFonts w:asciiTheme="minorHAnsi" w:hAnsiTheme="minorHAnsi" w:cstheme="minorHAnsi"/>
        </w:rPr>
        <w:t xml:space="preserve">$5,000 </w:t>
      </w:r>
      <w:r w:rsidR="00F11545" w:rsidRPr="00DB45C8">
        <w:rPr>
          <w:rFonts w:asciiTheme="minorHAnsi" w:hAnsiTheme="minorHAnsi" w:cstheme="minorHAnsi"/>
        </w:rPr>
        <w:t>grant from IECF</w:t>
      </w:r>
      <w:r w:rsidR="003B1950" w:rsidRPr="00DB45C8">
        <w:rPr>
          <w:rFonts w:asciiTheme="minorHAnsi" w:hAnsiTheme="minorHAnsi" w:cstheme="minorHAnsi"/>
        </w:rPr>
        <w:t>.</w:t>
      </w:r>
      <w:r w:rsidR="00B23EBC">
        <w:rPr>
          <w:rFonts w:asciiTheme="minorHAnsi" w:hAnsiTheme="minorHAnsi" w:cstheme="minorHAnsi"/>
        </w:rPr>
        <w:t xml:space="preserve"> In total, </w:t>
      </w:r>
      <w:r w:rsidR="00F11545">
        <w:rPr>
          <w:rFonts w:asciiTheme="minorHAnsi" w:hAnsiTheme="minorHAnsi" w:cstheme="minorHAnsi"/>
        </w:rPr>
        <w:t xml:space="preserve">IECF </w:t>
      </w:r>
      <w:r w:rsidR="00B23EBC">
        <w:rPr>
          <w:rFonts w:asciiTheme="minorHAnsi" w:hAnsiTheme="minorHAnsi" w:cstheme="minorHAnsi"/>
        </w:rPr>
        <w:t>awarded</w:t>
      </w:r>
      <w:r w:rsidR="00F11545">
        <w:rPr>
          <w:rFonts w:asciiTheme="minorHAnsi" w:hAnsiTheme="minorHAnsi" w:cstheme="minorHAnsi"/>
        </w:rPr>
        <w:t xml:space="preserve"> $15,000 </w:t>
      </w:r>
      <w:r w:rsidR="00EB5516">
        <w:rPr>
          <w:rFonts w:asciiTheme="minorHAnsi" w:hAnsiTheme="minorHAnsi" w:cstheme="minorHAnsi"/>
        </w:rPr>
        <w:t xml:space="preserve">in grants </w:t>
      </w:r>
      <w:r w:rsidR="00F11545">
        <w:rPr>
          <w:rFonts w:asciiTheme="minorHAnsi" w:hAnsiTheme="minorHAnsi" w:cstheme="minorHAnsi"/>
        </w:rPr>
        <w:t xml:space="preserve">to </w:t>
      </w:r>
      <w:r w:rsidR="00EB5516">
        <w:rPr>
          <w:rFonts w:asciiTheme="minorHAnsi" w:hAnsiTheme="minorHAnsi" w:cs="Arial"/>
        </w:rPr>
        <w:t xml:space="preserve">three </w:t>
      </w:r>
      <w:r w:rsidR="00B23EBC">
        <w:rPr>
          <w:rFonts w:asciiTheme="minorHAnsi" w:hAnsiTheme="minorHAnsi" w:cs="Arial"/>
        </w:rPr>
        <w:t>nonprofit organizations serving the Inland Empire.</w:t>
      </w:r>
    </w:p>
    <w:p w14:paraId="069435BE" w14:textId="77777777" w:rsidR="006341C1" w:rsidRDefault="006341C1" w:rsidP="006E5079">
      <w:pPr>
        <w:rPr>
          <w:rFonts w:asciiTheme="minorHAnsi" w:hAnsiTheme="minorHAnsi" w:cs="Arial"/>
        </w:rPr>
      </w:pPr>
    </w:p>
    <w:p w14:paraId="3E2D0A74" w14:textId="77777777" w:rsidR="00B23EBC" w:rsidRDefault="00B23EBC" w:rsidP="00B23EBC">
      <w:pPr>
        <w:contextualSpacing/>
        <w:rPr>
          <w:rFonts w:asciiTheme="minorHAnsi" w:hAnsiTheme="minorHAnsi" w:cs="Arial"/>
        </w:rPr>
      </w:pPr>
      <w:r>
        <w:rPr>
          <w:rFonts w:asciiTheme="minorHAnsi" w:hAnsiTheme="minorHAnsi" w:cs="Arial"/>
        </w:rPr>
        <w:t>The three grant recipients are:</w:t>
      </w:r>
    </w:p>
    <w:p w14:paraId="720FC777" w14:textId="77777777" w:rsidR="00B23EBC" w:rsidRDefault="00B23EBC" w:rsidP="00B23EBC">
      <w:pPr>
        <w:contextualSpacing/>
        <w:rPr>
          <w:rFonts w:asciiTheme="minorHAnsi" w:hAnsiTheme="minorHAnsi" w:cstheme="minorHAnsi"/>
          <w:b/>
        </w:rPr>
      </w:pPr>
    </w:p>
    <w:p w14:paraId="570A1945" w14:textId="15C7838B" w:rsidR="00E84440" w:rsidRDefault="006B02EE" w:rsidP="00B23EBC">
      <w:pPr>
        <w:contextualSpacing/>
        <w:rPr>
          <w:rFonts w:asciiTheme="minorHAnsi" w:hAnsiTheme="minorHAnsi" w:cstheme="minorHAnsi"/>
        </w:rPr>
      </w:pPr>
      <w:hyperlink r:id="rId7" w:history="1">
        <w:r w:rsidR="00B23EBC" w:rsidRPr="0096745E">
          <w:rPr>
            <w:rStyle w:val="Hyperlink"/>
            <w:rFonts w:asciiTheme="minorHAnsi" w:hAnsiTheme="minorHAnsi" w:cstheme="minorHAnsi"/>
            <w:b/>
          </w:rPr>
          <w:t>Animal Friends of the Valleys</w:t>
        </w:r>
      </w:hyperlink>
      <w:r w:rsidR="00B23EBC" w:rsidRPr="0096745E">
        <w:rPr>
          <w:rFonts w:asciiTheme="minorHAnsi" w:hAnsiTheme="minorHAnsi" w:cstheme="minorHAnsi"/>
          <w:b/>
        </w:rPr>
        <w:t>, Lake Elsinore, CA ($5,000)</w:t>
      </w:r>
      <w:r w:rsidR="00B23EBC">
        <w:rPr>
          <w:rFonts w:asciiTheme="minorHAnsi" w:hAnsiTheme="minorHAnsi" w:cstheme="minorHAnsi"/>
        </w:rPr>
        <w:t>:</w:t>
      </w:r>
      <w:r w:rsidR="00E84440">
        <w:rPr>
          <w:rFonts w:asciiTheme="minorHAnsi" w:hAnsiTheme="minorHAnsi" w:cstheme="minorHAnsi"/>
        </w:rPr>
        <w:t xml:space="preserve"> </w:t>
      </w:r>
      <w:r w:rsidR="0096745E">
        <w:rPr>
          <w:rFonts w:asciiTheme="minorHAnsi" w:hAnsiTheme="minorHAnsi" w:cstheme="minorHAnsi"/>
        </w:rPr>
        <w:t>Animal Friends of the Valleys is dedicated to promoting the humane care of animals through education and a humane, proactive animal services program. The organization is also committed to preventing the suffering of animals and to ending pet overpopulation in the communities they serve.</w:t>
      </w:r>
    </w:p>
    <w:p w14:paraId="626412A5" w14:textId="77777777" w:rsidR="00B23EBC" w:rsidRDefault="00B23EBC" w:rsidP="00B23EBC">
      <w:pPr>
        <w:contextualSpacing/>
        <w:rPr>
          <w:rFonts w:asciiTheme="minorHAnsi" w:hAnsiTheme="minorHAnsi" w:cstheme="minorHAnsi"/>
          <w:b/>
        </w:rPr>
      </w:pPr>
    </w:p>
    <w:p w14:paraId="50D21B15" w14:textId="5BF06346" w:rsidR="00191ABB" w:rsidRPr="00191ABB" w:rsidRDefault="006B02EE" w:rsidP="00B23EBC">
      <w:pPr>
        <w:contextualSpacing/>
        <w:rPr>
          <w:rFonts w:asciiTheme="minorHAnsi" w:hAnsiTheme="minorHAnsi" w:cstheme="minorHAnsi"/>
        </w:rPr>
      </w:pPr>
      <w:hyperlink r:id="rId8" w:history="1">
        <w:r w:rsidR="00B23EBC" w:rsidRPr="0096745E">
          <w:rPr>
            <w:rStyle w:val="Hyperlink"/>
            <w:rFonts w:asciiTheme="minorHAnsi" w:hAnsiTheme="minorHAnsi" w:cstheme="minorHAnsi"/>
            <w:b/>
          </w:rPr>
          <w:t>Steps 4 Life</w:t>
        </w:r>
        <w:r w:rsidR="003B68A6" w:rsidRPr="0096745E">
          <w:rPr>
            <w:rStyle w:val="Hyperlink"/>
            <w:rFonts w:asciiTheme="minorHAnsi" w:hAnsiTheme="minorHAnsi" w:cstheme="minorHAnsi"/>
            <w:b/>
          </w:rPr>
          <w:t xml:space="preserve"> Community Services</w:t>
        </w:r>
      </w:hyperlink>
      <w:r w:rsidR="00B23EBC" w:rsidRPr="0096745E">
        <w:rPr>
          <w:rFonts w:asciiTheme="minorHAnsi" w:hAnsiTheme="minorHAnsi" w:cstheme="minorHAnsi"/>
          <w:b/>
        </w:rPr>
        <w:t>, Redlands, CA ($5,000)</w:t>
      </w:r>
      <w:r w:rsidR="00191ABB" w:rsidRPr="00E84440">
        <w:rPr>
          <w:rFonts w:asciiTheme="minorHAnsi" w:hAnsiTheme="minorHAnsi" w:cstheme="minorHAnsi"/>
        </w:rPr>
        <w:t>:</w:t>
      </w:r>
      <w:r w:rsidR="00191ABB">
        <w:rPr>
          <w:rFonts w:asciiTheme="minorHAnsi" w:hAnsiTheme="minorHAnsi" w:cstheme="minorHAnsi"/>
        </w:rPr>
        <w:t xml:space="preserve"> </w:t>
      </w:r>
      <w:r w:rsidR="00191ABB" w:rsidRPr="00191ABB">
        <w:rPr>
          <w:rFonts w:asciiTheme="minorHAnsi" w:hAnsiTheme="minorHAnsi" w:cstheme="minorHAnsi"/>
        </w:rPr>
        <w:t xml:space="preserve">Steps 4 Life's mission is to empower individuals and families to receive the necessary training, education, and life-skills to re-enter society as positive individuals to </w:t>
      </w:r>
      <w:r w:rsidR="00E84440">
        <w:rPr>
          <w:rFonts w:asciiTheme="minorHAnsi" w:hAnsiTheme="minorHAnsi" w:cstheme="minorHAnsi"/>
        </w:rPr>
        <w:t>community</w:t>
      </w:r>
      <w:r w:rsidR="00191ABB" w:rsidRPr="00191ABB">
        <w:rPr>
          <w:rFonts w:asciiTheme="minorHAnsi" w:hAnsiTheme="minorHAnsi" w:cstheme="minorHAnsi"/>
        </w:rPr>
        <w:t xml:space="preserve">. Steps 4 Life serves </w:t>
      </w:r>
      <w:r w:rsidR="00191ABB">
        <w:rPr>
          <w:rFonts w:asciiTheme="minorHAnsi" w:hAnsiTheme="minorHAnsi" w:cstheme="minorHAnsi"/>
        </w:rPr>
        <w:t>many</w:t>
      </w:r>
      <w:r w:rsidR="00191ABB" w:rsidRPr="00191ABB">
        <w:rPr>
          <w:rFonts w:asciiTheme="minorHAnsi" w:hAnsiTheme="minorHAnsi" w:cstheme="minorHAnsi"/>
        </w:rPr>
        <w:t xml:space="preserve"> populations</w:t>
      </w:r>
      <w:r w:rsidR="00191ABB">
        <w:rPr>
          <w:rFonts w:asciiTheme="minorHAnsi" w:hAnsiTheme="minorHAnsi" w:cstheme="minorHAnsi"/>
        </w:rPr>
        <w:t>, including</w:t>
      </w:r>
      <w:r w:rsidR="00191ABB" w:rsidRPr="00191ABB">
        <w:rPr>
          <w:rFonts w:asciiTheme="minorHAnsi" w:hAnsiTheme="minorHAnsi" w:cstheme="minorHAnsi"/>
        </w:rPr>
        <w:t>: veterans, homeless, domestic violence victims, those recovering from substance use and mental health disorders, victims of sex trafficking, and individuals who are re-integrating from the legal system.</w:t>
      </w:r>
    </w:p>
    <w:p w14:paraId="342C2BDE" w14:textId="77777777" w:rsidR="00B23EBC" w:rsidRDefault="00B23EBC" w:rsidP="00B23EBC">
      <w:pPr>
        <w:contextualSpacing/>
        <w:rPr>
          <w:rFonts w:asciiTheme="minorHAnsi" w:hAnsiTheme="minorHAnsi" w:cstheme="minorHAnsi"/>
          <w:b/>
        </w:rPr>
      </w:pPr>
    </w:p>
    <w:p w14:paraId="2F79E855" w14:textId="73D3F595" w:rsidR="00B23EBC" w:rsidRDefault="006B02EE" w:rsidP="00B23EBC">
      <w:pPr>
        <w:contextualSpacing/>
        <w:rPr>
          <w:rFonts w:asciiTheme="minorHAnsi" w:hAnsiTheme="minorHAnsi" w:cstheme="minorHAnsi"/>
        </w:rPr>
      </w:pPr>
      <w:hyperlink r:id="rId9" w:history="1">
        <w:r w:rsidR="00B23EBC" w:rsidRPr="0096745E">
          <w:rPr>
            <w:rStyle w:val="Hyperlink"/>
            <w:rFonts w:asciiTheme="minorHAnsi" w:hAnsiTheme="minorHAnsi" w:cstheme="minorHAnsi"/>
            <w:b/>
          </w:rPr>
          <w:t>Friends of the College of the Desert Library</w:t>
        </w:r>
      </w:hyperlink>
      <w:r w:rsidR="00B23EBC" w:rsidRPr="0096745E">
        <w:rPr>
          <w:rFonts w:asciiTheme="minorHAnsi" w:hAnsiTheme="minorHAnsi" w:cstheme="minorHAnsi"/>
          <w:b/>
        </w:rPr>
        <w:t>, Palm Desert, CA ($5,000)</w:t>
      </w:r>
      <w:r w:rsidR="00191ABB" w:rsidRPr="00E84440">
        <w:rPr>
          <w:rFonts w:asciiTheme="minorHAnsi" w:hAnsiTheme="minorHAnsi" w:cstheme="minorHAnsi"/>
        </w:rPr>
        <w:t>:</w:t>
      </w:r>
      <w:r w:rsidR="00191ABB">
        <w:rPr>
          <w:rFonts w:asciiTheme="minorHAnsi" w:hAnsiTheme="minorHAnsi" w:cstheme="minorHAnsi"/>
        </w:rPr>
        <w:t xml:space="preserve"> </w:t>
      </w:r>
      <w:r w:rsidR="003B68A6">
        <w:rPr>
          <w:rFonts w:asciiTheme="minorHAnsi" w:hAnsiTheme="minorHAnsi" w:cstheme="minorHAnsi"/>
        </w:rPr>
        <w:t xml:space="preserve">This </w:t>
      </w:r>
      <w:r w:rsidR="00E84440">
        <w:rPr>
          <w:rFonts w:asciiTheme="minorHAnsi" w:hAnsiTheme="minorHAnsi" w:cstheme="minorHAnsi"/>
        </w:rPr>
        <w:t xml:space="preserve">organization promotes support for literature and libraries within the Coachella Valley and raises funds </w:t>
      </w:r>
      <w:r w:rsidR="003B68A6">
        <w:rPr>
          <w:rFonts w:asciiTheme="minorHAnsi" w:hAnsiTheme="minorHAnsi" w:cstheme="minorHAnsi"/>
        </w:rPr>
        <w:t>to benefit the College of the Desert Library</w:t>
      </w:r>
      <w:r w:rsidR="00E84440">
        <w:rPr>
          <w:rFonts w:asciiTheme="minorHAnsi" w:hAnsiTheme="minorHAnsi" w:cstheme="minorHAnsi"/>
        </w:rPr>
        <w:t>.</w:t>
      </w:r>
    </w:p>
    <w:p w14:paraId="72D2CC6F" w14:textId="77777777" w:rsidR="00B23EBC" w:rsidRDefault="00B23EBC" w:rsidP="006E5079">
      <w:pPr>
        <w:rPr>
          <w:rFonts w:asciiTheme="minorHAnsi" w:hAnsiTheme="minorHAnsi" w:cstheme="minorHAnsi"/>
          <w:shd w:val="clear" w:color="auto" w:fill="FFFFFF"/>
        </w:rPr>
      </w:pPr>
    </w:p>
    <w:p w14:paraId="464A7C4A" w14:textId="089B5A60" w:rsidR="00B23EBC" w:rsidRDefault="00F11545" w:rsidP="006E5079">
      <w:pPr>
        <w:rPr>
          <w:rFonts w:asciiTheme="minorHAnsi" w:hAnsiTheme="minorHAnsi" w:cstheme="minorHAnsi"/>
          <w:shd w:val="clear" w:color="auto" w:fill="FFFFFF"/>
        </w:rPr>
      </w:pPr>
      <w:r w:rsidRPr="00F11545">
        <w:rPr>
          <w:rFonts w:asciiTheme="minorHAnsi" w:hAnsiTheme="minorHAnsi" w:cstheme="minorHAnsi"/>
          <w:shd w:val="clear" w:color="auto" w:fill="FFFFFF"/>
        </w:rPr>
        <w:t xml:space="preserve">The </w:t>
      </w:r>
      <w:r>
        <w:rPr>
          <w:rFonts w:asciiTheme="minorHAnsi" w:hAnsiTheme="minorHAnsi" w:cstheme="minorHAnsi"/>
          <w:shd w:val="clear" w:color="auto" w:fill="FFFFFF"/>
        </w:rPr>
        <w:t>three</w:t>
      </w:r>
      <w:r w:rsidR="00B23EBC">
        <w:rPr>
          <w:rFonts w:asciiTheme="minorHAnsi" w:hAnsiTheme="minorHAnsi" w:cstheme="minorHAnsi"/>
          <w:shd w:val="clear" w:color="auto" w:fill="FFFFFF"/>
        </w:rPr>
        <w:t xml:space="preserve"> winning</w:t>
      </w:r>
      <w:r>
        <w:rPr>
          <w:rFonts w:asciiTheme="minorHAnsi" w:hAnsiTheme="minorHAnsi" w:cstheme="minorHAnsi"/>
          <w:shd w:val="clear" w:color="auto" w:fill="FFFFFF"/>
        </w:rPr>
        <w:t xml:space="preserve"> organizations</w:t>
      </w:r>
      <w:r w:rsidRPr="00F11545">
        <w:rPr>
          <w:rFonts w:asciiTheme="minorHAnsi" w:hAnsiTheme="minorHAnsi" w:cstheme="minorHAnsi"/>
          <w:shd w:val="clear" w:color="auto" w:fill="FFFFFF"/>
        </w:rPr>
        <w:t xml:space="preserve"> were selected </w:t>
      </w:r>
      <w:r>
        <w:rPr>
          <w:rFonts w:asciiTheme="minorHAnsi" w:hAnsiTheme="minorHAnsi" w:cstheme="minorHAnsi"/>
          <w:shd w:val="clear" w:color="auto" w:fill="FFFFFF"/>
        </w:rPr>
        <w:t>through a random drawing</w:t>
      </w:r>
      <w:r w:rsidRPr="00F11545">
        <w:rPr>
          <w:rFonts w:asciiTheme="minorHAnsi" w:hAnsiTheme="minorHAnsi" w:cstheme="minorHAnsi"/>
          <w:shd w:val="clear" w:color="auto" w:fill="FFFFFF"/>
        </w:rPr>
        <w:t xml:space="preserve">. </w:t>
      </w:r>
      <w:r w:rsidR="0096745E">
        <w:rPr>
          <w:rFonts w:asciiTheme="minorHAnsi" w:hAnsiTheme="minorHAnsi" w:cstheme="minorHAnsi"/>
          <w:shd w:val="clear" w:color="auto" w:fill="FFFFFF"/>
        </w:rPr>
        <w:t xml:space="preserve">A </w:t>
      </w:r>
      <w:r w:rsidR="00773E9A">
        <w:rPr>
          <w:rFonts w:asciiTheme="minorHAnsi" w:hAnsiTheme="minorHAnsi" w:cstheme="minorHAnsi"/>
          <w:shd w:val="clear" w:color="auto" w:fill="FFFFFF"/>
        </w:rPr>
        <w:t xml:space="preserve">combined </w:t>
      </w:r>
      <w:r w:rsidR="0096745E">
        <w:rPr>
          <w:rFonts w:asciiTheme="minorHAnsi" w:hAnsiTheme="minorHAnsi" w:cstheme="minorHAnsi"/>
          <w:shd w:val="clear" w:color="auto" w:fill="FFFFFF"/>
        </w:rPr>
        <w:t>total</w:t>
      </w:r>
      <w:r w:rsidRPr="00F11545">
        <w:rPr>
          <w:rFonts w:asciiTheme="minorHAnsi" w:hAnsiTheme="minorHAnsi" w:cstheme="minorHAnsi"/>
          <w:shd w:val="clear" w:color="auto" w:fill="FFFFFF"/>
        </w:rPr>
        <w:t xml:space="preserve"> </w:t>
      </w:r>
      <w:r w:rsidR="0096745E">
        <w:rPr>
          <w:rFonts w:asciiTheme="minorHAnsi" w:hAnsiTheme="minorHAnsi" w:cstheme="minorHAnsi"/>
          <w:shd w:val="clear" w:color="auto" w:fill="FFFFFF"/>
        </w:rPr>
        <w:t>of</w:t>
      </w:r>
      <w:r w:rsidRPr="00F11545">
        <w:rPr>
          <w:rFonts w:asciiTheme="minorHAnsi" w:hAnsiTheme="minorHAnsi" w:cstheme="minorHAnsi"/>
          <w:shd w:val="clear" w:color="auto" w:fill="FFFFFF"/>
        </w:rPr>
        <w:t xml:space="preserve"> </w:t>
      </w:r>
      <w:r w:rsidR="003B68A6">
        <w:rPr>
          <w:rFonts w:asciiTheme="minorHAnsi" w:hAnsiTheme="minorHAnsi" w:cstheme="minorHAnsi"/>
          <w:shd w:val="clear" w:color="auto" w:fill="FFFFFF"/>
        </w:rPr>
        <w:t>522</w:t>
      </w:r>
      <w:r w:rsidRPr="00F11545">
        <w:rPr>
          <w:rFonts w:asciiTheme="minorHAnsi" w:hAnsiTheme="minorHAnsi" w:cstheme="minorHAnsi"/>
          <w:shd w:val="clear" w:color="auto" w:fill="FFFFFF"/>
        </w:rPr>
        <w:t xml:space="preserve"> </w:t>
      </w:r>
      <w:r w:rsidR="003B68A6">
        <w:rPr>
          <w:rFonts w:asciiTheme="minorHAnsi" w:hAnsiTheme="minorHAnsi" w:cstheme="minorHAnsi"/>
          <w:shd w:val="clear" w:color="auto" w:fill="FFFFFF"/>
        </w:rPr>
        <w:t>entries</w:t>
      </w:r>
      <w:r w:rsidRPr="00F11545">
        <w:rPr>
          <w:rFonts w:asciiTheme="minorHAnsi" w:hAnsiTheme="minorHAnsi" w:cstheme="minorHAnsi"/>
          <w:shd w:val="clear" w:color="auto" w:fill="FFFFFF"/>
        </w:rPr>
        <w:t xml:space="preserve"> </w:t>
      </w:r>
      <w:r w:rsidR="0096745E">
        <w:rPr>
          <w:rFonts w:asciiTheme="minorHAnsi" w:hAnsiTheme="minorHAnsi" w:cstheme="minorHAnsi"/>
          <w:shd w:val="clear" w:color="auto" w:fill="FFFFFF"/>
        </w:rPr>
        <w:t>was</w:t>
      </w:r>
      <w:r w:rsidRPr="00F11545">
        <w:rPr>
          <w:rFonts w:asciiTheme="minorHAnsi" w:hAnsiTheme="minorHAnsi" w:cstheme="minorHAnsi"/>
          <w:shd w:val="clear" w:color="auto" w:fill="FFFFFF"/>
        </w:rPr>
        <w:t xml:space="preserve"> </w:t>
      </w:r>
      <w:r w:rsidR="003B68A6">
        <w:rPr>
          <w:rFonts w:asciiTheme="minorHAnsi" w:hAnsiTheme="minorHAnsi" w:cstheme="minorHAnsi"/>
          <w:shd w:val="clear" w:color="auto" w:fill="FFFFFF"/>
        </w:rPr>
        <w:t>submitted</w:t>
      </w:r>
      <w:r w:rsidRPr="00F11545">
        <w:rPr>
          <w:rFonts w:asciiTheme="minorHAnsi" w:hAnsiTheme="minorHAnsi" w:cstheme="minorHAnsi"/>
          <w:shd w:val="clear" w:color="auto" w:fill="FFFFFF"/>
        </w:rPr>
        <w:t xml:space="preserve"> for the </w:t>
      </w:r>
      <w:r w:rsidR="003B68A6">
        <w:rPr>
          <w:rFonts w:asciiTheme="minorHAnsi" w:hAnsiTheme="minorHAnsi" w:cstheme="minorHAnsi"/>
          <w:shd w:val="clear" w:color="auto" w:fill="FFFFFF"/>
        </w:rPr>
        <w:t>charities</w:t>
      </w:r>
      <w:r w:rsidRPr="00F11545">
        <w:rPr>
          <w:rFonts w:asciiTheme="minorHAnsi" w:hAnsiTheme="minorHAnsi" w:cstheme="minorHAnsi"/>
          <w:shd w:val="clear" w:color="auto" w:fill="FFFFFF"/>
        </w:rPr>
        <w:t xml:space="preserve"> during the </w:t>
      </w:r>
      <w:r w:rsidR="003B68A6">
        <w:rPr>
          <w:rFonts w:asciiTheme="minorHAnsi" w:hAnsiTheme="minorHAnsi" w:cstheme="minorHAnsi"/>
          <w:shd w:val="clear" w:color="auto" w:fill="FFFFFF"/>
        </w:rPr>
        <w:t>nomination</w:t>
      </w:r>
      <w:r w:rsidRPr="00F11545">
        <w:rPr>
          <w:rFonts w:asciiTheme="minorHAnsi" w:hAnsiTheme="minorHAnsi" w:cstheme="minorHAnsi"/>
          <w:shd w:val="clear" w:color="auto" w:fill="FFFFFF"/>
        </w:rPr>
        <w:t xml:space="preserve"> period.</w:t>
      </w:r>
    </w:p>
    <w:p w14:paraId="341D2463" w14:textId="77777777" w:rsidR="00B23EBC" w:rsidRDefault="00B23EBC" w:rsidP="006E5079">
      <w:pPr>
        <w:rPr>
          <w:rFonts w:asciiTheme="minorHAnsi" w:hAnsiTheme="minorHAnsi" w:cstheme="minorHAnsi"/>
          <w:shd w:val="clear" w:color="auto" w:fill="FFFFFF"/>
        </w:rPr>
      </w:pPr>
    </w:p>
    <w:p w14:paraId="3CFE6F71" w14:textId="4BF81DC8" w:rsidR="00673535" w:rsidRDefault="0096745E" w:rsidP="0096745E">
      <w:pPr>
        <w:rPr>
          <w:rFonts w:asciiTheme="minorHAnsi" w:hAnsiTheme="minorHAnsi" w:cs="Arial"/>
        </w:rPr>
      </w:pPr>
      <w:r>
        <w:rPr>
          <w:rFonts w:asciiTheme="minorHAnsi" w:hAnsiTheme="minorHAnsi" w:cs="Arial"/>
        </w:rPr>
        <w:t>“</w:t>
      </w:r>
      <w:r w:rsidR="00673535">
        <w:rPr>
          <w:rFonts w:asciiTheme="minorHAnsi" w:hAnsiTheme="minorHAnsi" w:cs="Arial"/>
        </w:rPr>
        <w:t>As nonprofits continue to be impacted by the COVID-19 crisis,</w:t>
      </w:r>
      <w:r>
        <w:rPr>
          <w:rFonts w:asciiTheme="minorHAnsi" w:hAnsiTheme="minorHAnsi" w:cs="Arial"/>
        </w:rPr>
        <w:t xml:space="preserve"> </w:t>
      </w:r>
      <w:r w:rsidR="00673535">
        <w:rPr>
          <w:rFonts w:asciiTheme="minorHAnsi" w:hAnsiTheme="minorHAnsi" w:cs="Arial"/>
        </w:rPr>
        <w:t xml:space="preserve">we are encouraged by the outpouring of support from the community and </w:t>
      </w:r>
      <w:r w:rsidR="00773E9A">
        <w:rPr>
          <w:rFonts w:asciiTheme="minorHAnsi" w:hAnsiTheme="minorHAnsi" w:cs="Arial"/>
        </w:rPr>
        <w:t>the 11,000 nominations we received through</w:t>
      </w:r>
      <w:r w:rsidR="00673535">
        <w:rPr>
          <w:rFonts w:asciiTheme="minorHAnsi" w:hAnsiTheme="minorHAnsi" w:cs="Arial"/>
        </w:rPr>
        <w:t xml:space="preserve"> the Lift </w:t>
      </w:r>
      <w:proofErr w:type="gramStart"/>
      <w:r w:rsidR="00673535">
        <w:rPr>
          <w:rFonts w:asciiTheme="minorHAnsi" w:hAnsiTheme="minorHAnsi" w:cs="Arial"/>
        </w:rPr>
        <w:t>Up</w:t>
      </w:r>
      <w:proofErr w:type="gramEnd"/>
      <w:r w:rsidR="00673535">
        <w:rPr>
          <w:rFonts w:asciiTheme="minorHAnsi" w:hAnsiTheme="minorHAnsi" w:cs="Arial"/>
        </w:rPr>
        <w:t xml:space="preserve"> Local program,” said Michelle Decker, IECF CEO. “Congratulations to all three of the recipient organizations and thank you Inland Empire for showing so much love and care for our nonprofit community.”</w:t>
      </w:r>
    </w:p>
    <w:p w14:paraId="6B0D26A8" w14:textId="77777777" w:rsidR="00673535" w:rsidRDefault="00673535" w:rsidP="0096745E">
      <w:pPr>
        <w:rPr>
          <w:rFonts w:asciiTheme="minorHAnsi" w:hAnsiTheme="minorHAnsi" w:cs="Arial"/>
        </w:rPr>
      </w:pPr>
    </w:p>
    <w:p w14:paraId="64CAF010" w14:textId="77777777" w:rsidR="0096745E" w:rsidRPr="00211782" w:rsidRDefault="0096745E" w:rsidP="0096745E">
      <w:pPr>
        <w:rPr>
          <w:rFonts w:asciiTheme="minorHAnsi" w:hAnsiTheme="minorHAnsi" w:cstheme="minorHAnsi"/>
          <w:i/>
        </w:rPr>
      </w:pPr>
      <w:r w:rsidRPr="00211782">
        <w:rPr>
          <w:rFonts w:asciiTheme="minorHAnsi" w:hAnsiTheme="minorHAnsi" w:cstheme="minorHAnsi"/>
          <w:i/>
        </w:rPr>
        <w:t>About the Inland Empire Community Foundation</w:t>
      </w:r>
    </w:p>
    <w:p w14:paraId="3D925D2C" w14:textId="77777777" w:rsidR="0096745E" w:rsidRPr="00211782" w:rsidRDefault="0096745E" w:rsidP="0096745E">
      <w:pPr>
        <w:rPr>
          <w:rFonts w:asciiTheme="minorHAnsi" w:hAnsiTheme="minorHAnsi" w:cstheme="minorHAnsi"/>
          <w:i/>
        </w:rPr>
      </w:pPr>
      <w:r w:rsidRPr="00211782">
        <w:rPr>
          <w:rFonts w:asciiTheme="minorHAnsi" w:hAnsiTheme="minorHAnsi" w:cstheme="minorHAnsi"/>
          <w:i/>
        </w:rPr>
        <w:t xml:space="preserve">Founded in 1941, the Inland Empire Community Foundation is the oldest and largest community foundation in Inland Southern California. We partner with individuals, families and corporations to help them achieve their charitable goals. Since inception, we have given out over $100 million in grants and scholarships. </w:t>
      </w:r>
      <w:r w:rsidRPr="00211782">
        <w:rPr>
          <w:rFonts w:asciiTheme="minorHAnsi" w:hAnsiTheme="minorHAnsi" w:cstheme="minorHAnsi"/>
          <w:i/>
          <w:iCs/>
        </w:rPr>
        <w:t xml:space="preserve">For more information visit the IECF’s website at </w:t>
      </w:r>
      <w:hyperlink r:id="rId10" w:history="1">
        <w:r w:rsidRPr="00211782">
          <w:rPr>
            <w:rStyle w:val="Hyperlink"/>
            <w:rFonts w:asciiTheme="minorHAnsi" w:hAnsiTheme="minorHAnsi" w:cstheme="minorHAnsi"/>
            <w:i/>
            <w:iCs/>
          </w:rPr>
          <w:t>www.iegives.org</w:t>
        </w:r>
      </w:hyperlink>
      <w:r w:rsidRPr="00211782">
        <w:rPr>
          <w:rFonts w:asciiTheme="minorHAnsi" w:hAnsiTheme="minorHAnsi" w:cstheme="minorHAnsi"/>
          <w:i/>
          <w:iCs/>
        </w:rPr>
        <w:t>. Be a part of our conversation on Facebook, Twitter and LinkedIn.</w:t>
      </w:r>
    </w:p>
    <w:p w14:paraId="1B82BA41" w14:textId="77777777" w:rsidR="0096745E" w:rsidRPr="00211782" w:rsidRDefault="0096745E" w:rsidP="00174A92">
      <w:pPr>
        <w:jc w:val="center"/>
        <w:rPr>
          <w:rFonts w:asciiTheme="minorHAnsi" w:hAnsiTheme="minorHAnsi" w:cstheme="minorHAnsi"/>
        </w:rPr>
      </w:pPr>
      <w:r w:rsidRPr="00211782">
        <w:rPr>
          <w:rFonts w:asciiTheme="minorHAnsi" w:hAnsiTheme="minorHAnsi" w:cstheme="minorHAnsi"/>
        </w:rPr>
        <w:t>###</w:t>
      </w:r>
    </w:p>
    <w:p w14:paraId="5D09B57E" w14:textId="77777777" w:rsidR="00B23EBC" w:rsidRDefault="00B23EBC" w:rsidP="006E5079">
      <w:pPr>
        <w:rPr>
          <w:rFonts w:asciiTheme="minorHAnsi" w:hAnsiTheme="minorHAnsi" w:cstheme="minorHAnsi"/>
          <w:shd w:val="clear" w:color="auto" w:fill="FFFFFF"/>
        </w:rPr>
      </w:pPr>
    </w:p>
    <w:p w14:paraId="5D3127E5" w14:textId="6A736676" w:rsidR="00B23EBC" w:rsidRDefault="006B02EE" w:rsidP="006E5079">
      <w:pPr>
        <w:rPr>
          <w:rFonts w:asciiTheme="minorHAnsi" w:hAnsiTheme="minorHAnsi" w:cstheme="minorHAnsi"/>
          <w:shd w:val="clear" w:color="auto" w:fill="FFFFFF"/>
        </w:rPr>
      </w:pPr>
      <w:r w:rsidRPr="00174A92">
        <w:rPr>
          <w:rFonts w:asciiTheme="minorHAnsi" w:hAnsiTheme="minorHAnsi" w:cstheme="minorHAnsi"/>
          <w:b/>
          <w:shd w:val="clear" w:color="auto" w:fill="FFFFFF"/>
        </w:rPr>
        <w:t>Photos</w:t>
      </w:r>
      <w:r>
        <w:rPr>
          <w:rFonts w:asciiTheme="minorHAnsi" w:hAnsiTheme="minorHAnsi" w:cstheme="minorHAnsi"/>
          <w:shd w:val="clear" w:color="auto" w:fill="FFFFFF"/>
        </w:rPr>
        <w:t>:</w:t>
      </w:r>
    </w:p>
    <w:p w14:paraId="70F416DF" w14:textId="5F1E531C" w:rsidR="006B02EE" w:rsidRDefault="006B02EE" w:rsidP="006E5079">
      <w:pPr>
        <w:rPr>
          <w:rFonts w:asciiTheme="minorHAnsi" w:hAnsiTheme="minorHAnsi" w:cstheme="minorHAnsi"/>
          <w:shd w:val="clear" w:color="auto" w:fill="FFFFFF"/>
        </w:rPr>
      </w:pPr>
      <w:r>
        <w:rPr>
          <w:rFonts w:asciiTheme="minorHAnsi" w:hAnsiTheme="minorHAnsi" w:cstheme="minorHAnsi"/>
          <w:shd w:val="clear" w:color="auto" w:fill="FFFFFF"/>
        </w:rPr>
        <w:t>Animal Friends of the Valley, Lake Elsinore, CA</w:t>
      </w:r>
    </w:p>
    <w:p w14:paraId="7847BE4F" w14:textId="4B8527D2" w:rsidR="006B02EE" w:rsidRDefault="006B02EE" w:rsidP="006E5079">
      <w:pPr>
        <w:rPr>
          <w:rFonts w:asciiTheme="minorHAnsi" w:hAnsiTheme="minorHAnsi" w:cstheme="minorHAnsi"/>
          <w:shd w:val="clear" w:color="auto" w:fill="FFFFFF"/>
        </w:rPr>
      </w:pPr>
      <w:r>
        <w:rPr>
          <w:rFonts w:asciiTheme="minorHAnsi" w:hAnsiTheme="minorHAnsi" w:cstheme="minorHAnsi"/>
          <w:noProof/>
          <w:shd w:val="clear" w:color="auto" w:fill="FFFFFF"/>
        </w:rPr>
        <w:drawing>
          <wp:inline distT="0" distB="0" distL="0" distR="0" wp14:anchorId="4E558778" wp14:editId="42C593A1">
            <wp:extent cx="3401377" cy="19240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More Kitten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5054" cy="1926130"/>
                    </a:xfrm>
                    <a:prstGeom prst="rect">
                      <a:avLst/>
                    </a:prstGeom>
                  </pic:spPr>
                </pic:pic>
              </a:graphicData>
            </a:graphic>
          </wp:inline>
        </w:drawing>
      </w:r>
    </w:p>
    <w:p w14:paraId="635D706C" w14:textId="12AEDD57" w:rsidR="006B02EE" w:rsidRDefault="006B02EE" w:rsidP="006E5079">
      <w:pPr>
        <w:rPr>
          <w:rFonts w:asciiTheme="minorHAnsi" w:hAnsiTheme="minorHAnsi" w:cstheme="minorHAnsi"/>
          <w:shd w:val="clear" w:color="auto" w:fill="FFFFFF"/>
        </w:rPr>
      </w:pPr>
      <w:r>
        <w:rPr>
          <w:rFonts w:asciiTheme="minorHAnsi" w:hAnsiTheme="minorHAnsi" w:cstheme="minorHAnsi"/>
          <w:shd w:val="clear" w:color="auto" w:fill="FFFFFF"/>
        </w:rPr>
        <w:t>Steps 4 Life Community Services, Redlands, CA</w:t>
      </w:r>
    </w:p>
    <w:p w14:paraId="55CE0346" w14:textId="20B1D95E" w:rsidR="006B02EE" w:rsidRDefault="006B02EE" w:rsidP="006E5079">
      <w:pPr>
        <w:rPr>
          <w:rFonts w:asciiTheme="minorHAnsi" w:hAnsiTheme="minorHAnsi" w:cstheme="minorHAnsi"/>
          <w:shd w:val="clear" w:color="auto" w:fill="FFFFFF"/>
        </w:rPr>
      </w:pPr>
      <w:r>
        <w:rPr>
          <w:rFonts w:asciiTheme="minorHAnsi" w:hAnsiTheme="minorHAnsi" w:cstheme="minorHAnsi"/>
          <w:noProof/>
          <w:shd w:val="clear" w:color="auto" w:fill="FFFFFF"/>
        </w:rPr>
        <w:drawing>
          <wp:inline distT="0" distB="0" distL="0" distR="0" wp14:anchorId="61EC9C73" wp14:editId="29B70264">
            <wp:extent cx="3419475" cy="173799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10108_1600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8240" cy="1752615"/>
                    </a:xfrm>
                    <a:prstGeom prst="rect">
                      <a:avLst/>
                    </a:prstGeom>
                  </pic:spPr>
                </pic:pic>
              </a:graphicData>
            </a:graphic>
          </wp:inline>
        </w:drawing>
      </w:r>
    </w:p>
    <w:p w14:paraId="709315BB" w14:textId="1D05DBE6" w:rsidR="00174A92" w:rsidRDefault="006B02EE" w:rsidP="006E5079">
      <w:pPr>
        <w:rPr>
          <w:rFonts w:asciiTheme="minorHAnsi" w:hAnsiTheme="minorHAnsi" w:cstheme="minorHAnsi"/>
          <w:shd w:val="clear" w:color="auto" w:fill="FFFFFF"/>
        </w:rPr>
      </w:pPr>
      <w:r>
        <w:rPr>
          <w:rFonts w:asciiTheme="minorHAnsi" w:hAnsiTheme="minorHAnsi" w:cstheme="minorHAnsi"/>
          <w:shd w:val="clear" w:color="auto" w:fill="FFFFFF"/>
        </w:rPr>
        <w:t>Friends of the College of the Desert Library, Palm Desert, CA</w:t>
      </w:r>
    </w:p>
    <w:p w14:paraId="7D69D7E5" w14:textId="4CDEDE60" w:rsidR="00F11545" w:rsidRPr="00174A92" w:rsidRDefault="006B02EE" w:rsidP="006E5079">
      <w:pPr>
        <w:rPr>
          <w:rFonts w:asciiTheme="minorHAnsi" w:hAnsiTheme="minorHAnsi" w:cstheme="minorHAnsi"/>
          <w:shd w:val="clear" w:color="auto" w:fill="FFFFFF"/>
        </w:rPr>
      </w:pPr>
      <w:r>
        <w:rPr>
          <w:rFonts w:asciiTheme="minorHAnsi" w:hAnsiTheme="minorHAnsi" w:cstheme="minorHAnsi"/>
          <w:noProof/>
          <w:shd w:val="clear" w:color="auto" w:fill="FFFFFF"/>
        </w:rPr>
        <w:drawing>
          <wp:inline distT="0" distB="0" distL="0" distR="0" wp14:anchorId="2BE77936" wp14:editId="38445DBC">
            <wp:extent cx="343852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iends Lunche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38525" cy="1743075"/>
                    </a:xfrm>
                    <a:prstGeom prst="rect">
                      <a:avLst/>
                    </a:prstGeom>
                  </pic:spPr>
                </pic:pic>
              </a:graphicData>
            </a:graphic>
          </wp:inline>
        </w:drawing>
      </w:r>
    </w:p>
    <w:sectPr w:rsidR="00F11545" w:rsidRPr="00174A92" w:rsidSect="00174A92">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1343E"/>
    <w:multiLevelType w:val="hybridMultilevel"/>
    <w:tmpl w:val="88F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504BA"/>
    <w:multiLevelType w:val="hybridMultilevel"/>
    <w:tmpl w:val="EAB4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90645"/>
    <w:multiLevelType w:val="hybridMultilevel"/>
    <w:tmpl w:val="86EE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BA6D16"/>
    <w:multiLevelType w:val="multilevel"/>
    <w:tmpl w:val="50DA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05"/>
    <w:rsid w:val="000000CD"/>
    <w:rsid w:val="00003ED8"/>
    <w:rsid w:val="00004C0A"/>
    <w:rsid w:val="0001041E"/>
    <w:rsid w:val="00031921"/>
    <w:rsid w:val="00051609"/>
    <w:rsid w:val="00057844"/>
    <w:rsid w:val="000704B2"/>
    <w:rsid w:val="000819D1"/>
    <w:rsid w:val="00094FF6"/>
    <w:rsid w:val="000C28E4"/>
    <w:rsid w:val="000E0CA3"/>
    <w:rsid w:val="000E0CA6"/>
    <w:rsid w:val="000E21EC"/>
    <w:rsid w:val="00111EA8"/>
    <w:rsid w:val="00124E7A"/>
    <w:rsid w:val="00154FC0"/>
    <w:rsid w:val="0016277B"/>
    <w:rsid w:val="00174A92"/>
    <w:rsid w:val="00191ABB"/>
    <w:rsid w:val="0019667F"/>
    <w:rsid w:val="001A15B7"/>
    <w:rsid w:val="001B1249"/>
    <w:rsid w:val="001D02CB"/>
    <w:rsid w:val="001D6BAE"/>
    <w:rsid w:val="001D7635"/>
    <w:rsid w:val="00200618"/>
    <w:rsid w:val="00203DB4"/>
    <w:rsid w:val="00206BED"/>
    <w:rsid w:val="00207179"/>
    <w:rsid w:val="00211782"/>
    <w:rsid w:val="002328C7"/>
    <w:rsid w:val="002509C0"/>
    <w:rsid w:val="0025608B"/>
    <w:rsid w:val="002A1B6A"/>
    <w:rsid w:val="002A7971"/>
    <w:rsid w:val="002B7D09"/>
    <w:rsid w:val="002F6430"/>
    <w:rsid w:val="002F6997"/>
    <w:rsid w:val="00310B5A"/>
    <w:rsid w:val="0031471D"/>
    <w:rsid w:val="003207B2"/>
    <w:rsid w:val="00320C46"/>
    <w:rsid w:val="003276B6"/>
    <w:rsid w:val="003352A5"/>
    <w:rsid w:val="0034566A"/>
    <w:rsid w:val="00363881"/>
    <w:rsid w:val="003659B2"/>
    <w:rsid w:val="003816B3"/>
    <w:rsid w:val="003B1950"/>
    <w:rsid w:val="003B68A6"/>
    <w:rsid w:val="003E39E7"/>
    <w:rsid w:val="003F2C89"/>
    <w:rsid w:val="003F628F"/>
    <w:rsid w:val="00403D1E"/>
    <w:rsid w:val="004059A1"/>
    <w:rsid w:val="0042264F"/>
    <w:rsid w:val="00435026"/>
    <w:rsid w:val="0044062A"/>
    <w:rsid w:val="0044692E"/>
    <w:rsid w:val="00461977"/>
    <w:rsid w:val="0046564B"/>
    <w:rsid w:val="00481560"/>
    <w:rsid w:val="00483EBB"/>
    <w:rsid w:val="00483EC2"/>
    <w:rsid w:val="004A69F2"/>
    <w:rsid w:val="004C2F5C"/>
    <w:rsid w:val="004C4FAC"/>
    <w:rsid w:val="004C758D"/>
    <w:rsid w:val="004E1B7A"/>
    <w:rsid w:val="0050182D"/>
    <w:rsid w:val="00512ED9"/>
    <w:rsid w:val="00525AC7"/>
    <w:rsid w:val="00527867"/>
    <w:rsid w:val="005401F7"/>
    <w:rsid w:val="00544739"/>
    <w:rsid w:val="005525EF"/>
    <w:rsid w:val="0056408C"/>
    <w:rsid w:val="00566BBE"/>
    <w:rsid w:val="00576ADE"/>
    <w:rsid w:val="005951C7"/>
    <w:rsid w:val="00595C0B"/>
    <w:rsid w:val="005A32C5"/>
    <w:rsid w:val="005A53B6"/>
    <w:rsid w:val="005B4038"/>
    <w:rsid w:val="005C6CB7"/>
    <w:rsid w:val="005F2DA9"/>
    <w:rsid w:val="006213F3"/>
    <w:rsid w:val="00632B9F"/>
    <w:rsid w:val="006341C1"/>
    <w:rsid w:val="00644382"/>
    <w:rsid w:val="00673535"/>
    <w:rsid w:val="00682293"/>
    <w:rsid w:val="006843FC"/>
    <w:rsid w:val="006A3193"/>
    <w:rsid w:val="006B02EE"/>
    <w:rsid w:val="006B0909"/>
    <w:rsid w:val="006C0791"/>
    <w:rsid w:val="006E5079"/>
    <w:rsid w:val="007052E0"/>
    <w:rsid w:val="007108A2"/>
    <w:rsid w:val="00710F23"/>
    <w:rsid w:val="0071750D"/>
    <w:rsid w:val="00722DB4"/>
    <w:rsid w:val="00726EA5"/>
    <w:rsid w:val="00737968"/>
    <w:rsid w:val="00742DE3"/>
    <w:rsid w:val="00757A6B"/>
    <w:rsid w:val="00773E9A"/>
    <w:rsid w:val="007A05E9"/>
    <w:rsid w:val="007A6F0B"/>
    <w:rsid w:val="007C36B0"/>
    <w:rsid w:val="007F0526"/>
    <w:rsid w:val="007F3BED"/>
    <w:rsid w:val="007F541A"/>
    <w:rsid w:val="0081159C"/>
    <w:rsid w:val="008161C8"/>
    <w:rsid w:val="00830195"/>
    <w:rsid w:val="0083550B"/>
    <w:rsid w:val="00844111"/>
    <w:rsid w:val="00857E9D"/>
    <w:rsid w:val="00861C04"/>
    <w:rsid w:val="0086547E"/>
    <w:rsid w:val="008856EB"/>
    <w:rsid w:val="008C5327"/>
    <w:rsid w:val="008C781E"/>
    <w:rsid w:val="008E46F3"/>
    <w:rsid w:val="008F7405"/>
    <w:rsid w:val="00932151"/>
    <w:rsid w:val="009616EC"/>
    <w:rsid w:val="0096745E"/>
    <w:rsid w:val="00972C1C"/>
    <w:rsid w:val="009E10D4"/>
    <w:rsid w:val="009F082B"/>
    <w:rsid w:val="009F781E"/>
    <w:rsid w:val="00A034D0"/>
    <w:rsid w:val="00A0360A"/>
    <w:rsid w:val="00A301E0"/>
    <w:rsid w:val="00A7159D"/>
    <w:rsid w:val="00A92E59"/>
    <w:rsid w:val="00AA018C"/>
    <w:rsid w:val="00AD5AE6"/>
    <w:rsid w:val="00AE0D7A"/>
    <w:rsid w:val="00AE2B45"/>
    <w:rsid w:val="00AE316D"/>
    <w:rsid w:val="00AE6976"/>
    <w:rsid w:val="00B23EBC"/>
    <w:rsid w:val="00B47444"/>
    <w:rsid w:val="00B538D7"/>
    <w:rsid w:val="00B632CE"/>
    <w:rsid w:val="00B734AE"/>
    <w:rsid w:val="00B73C03"/>
    <w:rsid w:val="00B76FB4"/>
    <w:rsid w:val="00BB3E2C"/>
    <w:rsid w:val="00BB459C"/>
    <w:rsid w:val="00BB5CB3"/>
    <w:rsid w:val="00C15E93"/>
    <w:rsid w:val="00C21486"/>
    <w:rsid w:val="00C3768D"/>
    <w:rsid w:val="00C55991"/>
    <w:rsid w:val="00C574EB"/>
    <w:rsid w:val="00C57C6C"/>
    <w:rsid w:val="00C71CFD"/>
    <w:rsid w:val="00C77CB4"/>
    <w:rsid w:val="00C8207D"/>
    <w:rsid w:val="00C9593B"/>
    <w:rsid w:val="00CB2CF2"/>
    <w:rsid w:val="00CC1AE2"/>
    <w:rsid w:val="00CD2B21"/>
    <w:rsid w:val="00D04448"/>
    <w:rsid w:val="00D24A42"/>
    <w:rsid w:val="00D26D12"/>
    <w:rsid w:val="00D35BD9"/>
    <w:rsid w:val="00D604ED"/>
    <w:rsid w:val="00D64252"/>
    <w:rsid w:val="00D77B15"/>
    <w:rsid w:val="00D83664"/>
    <w:rsid w:val="00D9753F"/>
    <w:rsid w:val="00DA39F2"/>
    <w:rsid w:val="00DB45C8"/>
    <w:rsid w:val="00DF1D88"/>
    <w:rsid w:val="00E04820"/>
    <w:rsid w:val="00E04BB2"/>
    <w:rsid w:val="00E118B9"/>
    <w:rsid w:val="00E26D53"/>
    <w:rsid w:val="00E27346"/>
    <w:rsid w:val="00E31FE4"/>
    <w:rsid w:val="00E333AD"/>
    <w:rsid w:val="00E3641A"/>
    <w:rsid w:val="00E84440"/>
    <w:rsid w:val="00E92EE9"/>
    <w:rsid w:val="00EB5516"/>
    <w:rsid w:val="00ED5D4F"/>
    <w:rsid w:val="00EE47A5"/>
    <w:rsid w:val="00EF1768"/>
    <w:rsid w:val="00EF1FCC"/>
    <w:rsid w:val="00F0795A"/>
    <w:rsid w:val="00F1080D"/>
    <w:rsid w:val="00F11545"/>
    <w:rsid w:val="00F429E6"/>
    <w:rsid w:val="00F46C5F"/>
    <w:rsid w:val="00F52C40"/>
    <w:rsid w:val="00F7002F"/>
    <w:rsid w:val="00F95253"/>
    <w:rsid w:val="00FA3564"/>
    <w:rsid w:val="00FB46F2"/>
    <w:rsid w:val="00FC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1366"/>
  <w15:docId w15:val="{9EA1BFEB-4B6A-42F8-BEF8-7D02D820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05"/>
    <w:rPr>
      <w:sz w:val="24"/>
      <w:szCs w:val="24"/>
    </w:rPr>
  </w:style>
  <w:style w:type="paragraph" w:styleId="Heading1">
    <w:name w:val="heading 1"/>
    <w:basedOn w:val="Normal"/>
    <w:next w:val="Normal"/>
    <w:link w:val="Heading1Char"/>
    <w:qFormat/>
    <w:rsid w:val="00A92E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91AB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ital">
    <w:name w:val="header_ital"/>
    <w:basedOn w:val="Normal"/>
    <w:uiPriority w:val="99"/>
    <w:rsid w:val="0081159C"/>
    <w:pPr>
      <w:spacing w:before="100" w:beforeAutospacing="1" w:after="100" w:afterAutospacing="1"/>
    </w:pPr>
    <w:rPr>
      <w:rFonts w:ascii="Arial" w:hAnsi="Arial" w:cs="Arial"/>
      <w:b/>
      <w:bCs/>
      <w:i/>
      <w:iCs/>
      <w:color w:val="660000"/>
      <w:sz w:val="21"/>
      <w:szCs w:val="21"/>
    </w:rPr>
  </w:style>
  <w:style w:type="character" w:styleId="Hyperlink">
    <w:name w:val="Hyperlink"/>
    <w:uiPriority w:val="99"/>
    <w:unhideWhenUsed/>
    <w:rsid w:val="0081159C"/>
    <w:rPr>
      <w:strike w:val="0"/>
      <w:dstrike w:val="0"/>
      <w:color w:val="3B7993"/>
      <w:u w:val="none"/>
      <w:effect w:val="none"/>
    </w:rPr>
  </w:style>
  <w:style w:type="paragraph" w:styleId="NormalWeb">
    <w:name w:val="Normal (Web)"/>
    <w:basedOn w:val="Normal"/>
    <w:uiPriority w:val="99"/>
    <w:unhideWhenUsed/>
    <w:rsid w:val="0081159C"/>
    <w:pPr>
      <w:spacing w:before="45" w:after="150"/>
    </w:pPr>
  </w:style>
  <w:style w:type="character" w:styleId="Strong">
    <w:name w:val="Strong"/>
    <w:uiPriority w:val="22"/>
    <w:qFormat/>
    <w:rsid w:val="0081159C"/>
    <w:rPr>
      <w:b/>
      <w:bCs/>
    </w:rPr>
  </w:style>
  <w:style w:type="paragraph" w:styleId="BalloonText">
    <w:name w:val="Balloon Text"/>
    <w:basedOn w:val="Normal"/>
    <w:link w:val="BalloonTextChar"/>
    <w:rsid w:val="002509C0"/>
    <w:rPr>
      <w:rFonts w:ascii="Tahoma" w:hAnsi="Tahoma" w:cs="Tahoma"/>
      <w:sz w:val="16"/>
      <w:szCs w:val="16"/>
    </w:rPr>
  </w:style>
  <w:style w:type="character" w:customStyle="1" w:styleId="BalloonTextChar">
    <w:name w:val="Balloon Text Char"/>
    <w:basedOn w:val="DefaultParagraphFont"/>
    <w:link w:val="BalloonText"/>
    <w:rsid w:val="002509C0"/>
    <w:rPr>
      <w:rFonts w:ascii="Tahoma" w:hAnsi="Tahoma" w:cs="Tahoma"/>
      <w:sz w:val="16"/>
      <w:szCs w:val="16"/>
    </w:rPr>
  </w:style>
  <w:style w:type="character" w:styleId="FollowedHyperlink">
    <w:name w:val="FollowedHyperlink"/>
    <w:basedOn w:val="DefaultParagraphFont"/>
    <w:rsid w:val="00C21486"/>
    <w:rPr>
      <w:color w:val="800080" w:themeColor="followedHyperlink"/>
      <w:u w:val="single"/>
    </w:rPr>
  </w:style>
  <w:style w:type="paragraph" w:styleId="ListParagraph">
    <w:name w:val="List Paragraph"/>
    <w:basedOn w:val="Normal"/>
    <w:uiPriority w:val="34"/>
    <w:qFormat/>
    <w:rsid w:val="001D02CB"/>
    <w:pPr>
      <w:ind w:left="720"/>
      <w:contextualSpacing/>
    </w:pPr>
  </w:style>
  <w:style w:type="character" w:customStyle="1" w:styleId="Heading1Char">
    <w:name w:val="Heading 1 Char"/>
    <w:basedOn w:val="DefaultParagraphFont"/>
    <w:link w:val="Heading1"/>
    <w:rsid w:val="00A92E59"/>
    <w:rPr>
      <w:rFonts w:asciiTheme="majorHAnsi" w:eastAsiaTheme="majorEastAsia" w:hAnsiTheme="majorHAnsi" w:cstheme="majorBidi"/>
      <w:color w:val="365F91" w:themeColor="accent1" w:themeShade="BF"/>
      <w:sz w:val="32"/>
      <w:szCs w:val="32"/>
    </w:rPr>
  </w:style>
  <w:style w:type="paragraph" w:customStyle="1" w:styleId="xdefault">
    <w:name w:val="xdefault"/>
    <w:basedOn w:val="Normal"/>
    <w:rsid w:val="00211782"/>
    <w:pPr>
      <w:spacing w:before="100" w:beforeAutospacing="1" w:after="100" w:afterAutospacing="1"/>
    </w:pPr>
  </w:style>
  <w:style w:type="character" w:styleId="CommentReference">
    <w:name w:val="annotation reference"/>
    <w:basedOn w:val="DefaultParagraphFont"/>
    <w:semiHidden/>
    <w:unhideWhenUsed/>
    <w:rsid w:val="00C57C6C"/>
    <w:rPr>
      <w:sz w:val="16"/>
      <w:szCs w:val="16"/>
    </w:rPr>
  </w:style>
  <w:style w:type="paragraph" w:styleId="CommentText">
    <w:name w:val="annotation text"/>
    <w:basedOn w:val="Normal"/>
    <w:link w:val="CommentTextChar"/>
    <w:semiHidden/>
    <w:unhideWhenUsed/>
    <w:rsid w:val="00C57C6C"/>
    <w:rPr>
      <w:sz w:val="20"/>
      <w:szCs w:val="20"/>
    </w:rPr>
  </w:style>
  <w:style w:type="character" w:customStyle="1" w:styleId="CommentTextChar">
    <w:name w:val="Comment Text Char"/>
    <w:basedOn w:val="DefaultParagraphFont"/>
    <w:link w:val="CommentText"/>
    <w:semiHidden/>
    <w:rsid w:val="00C57C6C"/>
  </w:style>
  <w:style w:type="paragraph" w:styleId="CommentSubject">
    <w:name w:val="annotation subject"/>
    <w:basedOn w:val="CommentText"/>
    <w:next w:val="CommentText"/>
    <w:link w:val="CommentSubjectChar"/>
    <w:semiHidden/>
    <w:unhideWhenUsed/>
    <w:rsid w:val="00C57C6C"/>
    <w:rPr>
      <w:b/>
      <w:bCs/>
    </w:rPr>
  </w:style>
  <w:style w:type="character" w:customStyle="1" w:styleId="CommentSubjectChar">
    <w:name w:val="Comment Subject Char"/>
    <w:basedOn w:val="CommentTextChar"/>
    <w:link w:val="CommentSubject"/>
    <w:semiHidden/>
    <w:rsid w:val="00C57C6C"/>
    <w:rPr>
      <w:b/>
      <w:bCs/>
    </w:rPr>
  </w:style>
  <w:style w:type="character" w:styleId="Emphasis">
    <w:name w:val="Emphasis"/>
    <w:basedOn w:val="DefaultParagraphFont"/>
    <w:uiPriority w:val="20"/>
    <w:qFormat/>
    <w:rsid w:val="005C6CB7"/>
    <w:rPr>
      <w:i/>
      <w:iCs/>
    </w:rPr>
  </w:style>
  <w:style w:type="character" w:customStyle="1" w:styleId="Heading3Char">
    <w:name w:val="Heading 3 Char"/>
    <w:basedOn w:val="DefaultParagraphFont"/>
    <w:link w:val="Heading3"/>
    <w:semiHidden/>
    <w:rsid w:val="00191A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7829">
      <w:bodyDiv w:val="1"/>
      <w:marLeft w:val="0"/>
      <w:marRight w:val="0"/>
      <w:marTop w:val="0"/>
      <w:marBottom w:val="0"/>
      <w:divBdr>
        <w:top w:val="none" w:sz="0" w:space="0" w:color="auto"/>
        <w:left w:val="none" w:sz="0" w:space="0" w:color="auto"/>
        <w:bottom w:val="none" w:sz="0" w:space="0" w:color="auto"/>
        <w:right w:val="none" w:sz="0" w:space="0" w:color="auto"/>
      </w:divBdr>
    </w:div>
    <w:div w:id="278995346">
      <w:bodyDiv w:val="1"/>
      <w:marLeft w:val="0"/>
      <w:marRight w:val="0"/>
      <w:marTop w:val="0"/>
      <w:marBottom w:val="0"/>
      <w:divBdr>
        <w:top w:val="none" w:sz="0" w:space="0" w:color="auto"/>
        <w:left w:val="none" w:sz="0" w:space="0" w:color="auto"/>
        <w:bottom w:val="none" w:sz="0" w:space="0" w:color="auto"/>
        <w:right w:val="none" w:sz="0" w:space="0" w:color="auto"/>
      </w:divBdr>
    </w:div>
    <w:div w:id="430513750">
      <w:bodyDiv w:val="1"/>
      <w:marLeft w:val="0"/>
      <w:marRight w:val="0"/>
      <w:marTop w:val="0"/>
      <w:marBottom w:val="0"/>
      <w:divBdr>
        <w:top w:val="none" w:sz="0" w:space="0" w:color="auto"/>
        <w:left w:val="none" w:sz="0" w:space="0" w:color="auto"/>
        <w:bottom w:val="none" w:sz="0" w:space="0" w:color="auto"/>
        <w:right w:val="none" w:sz="0" w:space="0" w:color="auto"/>
      </w:divBdr>
    </w:div>
    <w:div w:id="457528986">
      <w:bodyDiv w:val="1"/>
      <w:marLeft w:val="0"/>
      <w:marRight w:val="0"/>
      <w:marTop w:val="0"/>
      <w:marBottom w:val="0"/>
      <w:divBdr>
        <w:top w:val="none" w:sz="0" w:space="0" w:color="auto"/>
        <w:left w:val="none" w:sz="0" w:space="0" w:color="auto"/>
        <w:bottom w:val="none" w:sz="0" w:space="0" w:color="auto"/>
        <w:right w:val="none" w:sz="0" w:space="0" w:color="auto"/>
      </w:divBdr>
    </w:div>
    <w:div w:id="513349684">
      <w:bodyDiv w:val="1"/>
      <w:marLeft w:val="0"/>
      <w:marRight w:val="0"/>
      <w:marTop w:val="0"/>
      <w:marBottom w:val="0"/>
      <w:divBdr>
        <w:top w:val="none" w:sz="0" w:space="0" w:color="auto"/>
        <w:left w:val="none" w:sz="0" w:space="0" w:color="auto"/>
        <w:bottom w:val="none" w:sz="0" w:space="0" w:color="auto"/>
        <w:right w:val="none" w:sz="0" w:space="0" w:color="auto"/>
      </w:divBdr>
    </w:div>
    <w:div w:id="566646149">
      <w:bodyDiv w:val="1"/>
      <w:marLeft w:val="0"/>
      <w:marRight w:val="0"/>
      <w:marTop w:val="0"/>
      <w:marBottom w:val="0"/>
      <w:divBdr>
        <w:top w:val="none" w:sz="0" w:space="0" w:color="auto"/>
        <w:left w:val="none" w:sz="0" w:space="0" w:color="auto"/>
        <w:bottom w:val="none" w:sz="0" w:space="0" w:color="auto"/>
        <w:right w:val="none" w:sz="0" w:space="0" w:color="auto"/>
      </w:divBdr>
    </w:div>
    <w:div w:id="577834258">
      <w:bodyDiv w:val="1"/>
      <w:marLeft w:val="0"/>
      <w:marRight w:val="0"/>
      <w:marTop w:val="0"/>
      <w:marBottom w:val="0"/>
      <w:divBdr>
        <w:top w:val="none" w:sz="0" w:space="0" w:color="auto"/>
        <w:left w:val="none" w:sz="0" w:space="0" w:color="auto"/>
        <w:bottom w:val="none" w:sz="0" w:space="0" w:color="auto"/>
        <w:right w:val="none" w:sz="0" w:space="0" w:color="auto"/>
      </w:divBdr>
    </w:div>
    <w:div w:id="633026694">
      <w:bodyDiv w:val="1"/>
      <w:marLeft w:val="0"/>
      <w:marRight w:val="0"/>
      <w:marTop w:val="0"/>
      <w:marBottom w:val="0"/>
      <w:divBdr>
        <w:top w:val="none" w:sz="0" w:space="0" w:color="auto"/>
        <w:left w:val="none" w:sz="0" w:space="0" w:color="auto"/>
        <w:bottom w:val="none" w:sz="0" w:space="0" w:color="auto"/>
        <w:right w:val="none" w:sz="0" w:space="0" w:color="auto"/>
      </w:divBdr>
    </w:div>
    <w:div w:id="843862583">
      <w:bodyDiv w:val="1"/>
      <w:marLeft w:val="0"/>
      <w:marRight w:val="0"/>
      <w:marTop w:val="0"/>
      <w:marBottom w:val="0"/>
      <w:divBdr>
        <w:top w:val="none" w:sz="0" w:space="0" w:color="auto"/>
        <w:left w:val="none" w:sz="0" w:space="0" w:color="auto"/>
        <w:bottom w:val="none" w:sz="0" w:space="0" w:color="auto"/>
        <w:right w:val="none" w:sz="0" w:space="0" w:color="auto"/>
      </w:divBdr>
    </w:div>
    <w:div w:id="910232209">
      <w:bodyDiv w:val="1"/>
      <w:marLeft w:val="0"/>
      <w:marRight w:val="0"/>
      <w:marTop w:val="0"/>
      <w:marBottom w:val="0"/>
      <w:divBdr>
        <w:top w:val="none" w:sz="0" w:space="0" w:color="auto"/>
        <w:left w:val="none" w:sz="0" w:space="0" w:color="auto"/>
        <w:bottom w:val="none" w:sz="0" w:space="0" w:color="auto"/>
        <w:right w:val="none" w:sz="0" w:space="0" w:color="auto"/>
      </w:divBdr>
    </w:div>
    <w:div w:id="1029793250">
      <w:bodyDiv w:val="1"/>
      <w:marLeft w:val="0"/>
      <w:marRight w:val="0"/>
      <w:marTop w:val="0"/>
      <w:marBottom w:val="0"/>
      <w:divBdr>
        <w:top w:val="none" w:sz="0" w:space="0" w:color="auto"/>
        <w:left w:val="none" w:sz="0" w:space="0" w:color="auto"/>
        <w:bottom w:val="none" w:sz="0" w:space="0" w:color="auto"/>
        <w:right w:val="none" w:sz="0" w:space="0" w:color="auto"/>
      </w:divBdr>
    </w:div>
    <w:div w:id="1171413769">
      <w:bodyDiv w:val="1"/>
      <w:marLeft w:val="0"/>
      <w:marRight w:val="0"/>
      <w:marTop w:val="0"/>
      <w:marBottom w:val="0"/>
      <w:divBdr>
        <w:top w:val="none" w:sz="0" w:space="0" w:color="auto"/>
        <w:left w:val="none" w:sz="0" w:space="0" w:color="auto"/>
        <w:bottom w:val="none" w:sz="0" w:space="0" w:color="auto"/>
        <w:right w:val="none" w:sz="0" w:space="0" w:color="auto"/>
      </w:divBdr>
    </w:div>
    <w:div w:id="1268350272">
      <w:bodyDiv w:val="1"/>
      <w:marLeft w:val="0"/>
      <w:marRight w:val="0"/>
      <w:marTop w:val="0"/>
      <w:marBottom w:val="0"/>
      <w:divBdr>
        <w:top w:val="none" w:sz="0" w:space="0" w:color="auto"/>
        <w:left w:val="none" w:sz="0" w:space="0" w:color="auto"/>
        <w:bottom w:val="none" w:sz="0" w:space="0" w:color="auto"/>
        <w:right w:val="none" w:sz="0" w:space="0" w:color="auto"/>
      </w:divBdr>
    </w:div>
    <w:div w:id="1299603506">
      <w:bodyDiv w:val="1"/>
      <w:marLeft w:val="0"/>
      <w:marRight w:val="0"/>
      <w:marTop w:val="0"/>
      <w:marBottom w:val="0"/>
      <w:divBdr>
        <w:top w:val="none" w:sz="0" w:space="0" w:color="auto"/>
        <w:left w:val="none" w:sz="0" w:space="0" w:color="auto"/>
        <w:bottom w:val="none" w:sz="0" w:space="0" w:color="auto"/>
        <w:right w:val="none" w:sz="0" w:space="0" w:color="auto"/>
      </w:divBdr>
    </w:div>
    <w:div w:id="1387147216">
      <w:bodyDiv w:val="1"/>
      <w:marLeft w:val="0"/>
      <w:marRight w:val="0"/>
      <w:marTop w:val="0"/>
      <w:marBottom w:val="0"/>
      <w:divBdr>
        <w:top w:val="none" w:sz="0" w:space="0" w:color="auto"/>
        <w:left w:val="none" w:sz="0" w:space="0" w:color="auto"/>
        <w:bottom w:val="none" w:sz="0" w:space="0" w:color="auto"/>
        <w:right w:val="none" w:sz="0" w:space="0" w:color="auto"/>
      </w:divBdr>
    </w:div>
    <w:div w:id="1675456219">
      <w:bodyDiv w:val="1"/>
      <w:marLeft w:val="0"/>
      <w:marRight w:val="0"/>
      <w:marTop w:val="0"/>
      <w:marBottom w:val="0"/>
      <w:divBdr>
        <w:top w:val="none" w:sz="0" w:space="0" w:color="auto"/>
        <w:left w:val="none" w:sz="0" w:space="0" w:color="auto"/>
        <w:bottom w:val="none" w:sz="0" w:space="0" w:color="auto"/>
        <w:right w:val="none" w:sz="0" w:space="0" w:color="auto"/>
      </w:divBdr>
    </w:div>
    <w:div w:id="16761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ps4lifetoday.or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animalfriendsofthevalleys.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gives.org/liftuplocal"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iegives.org/" TargetMode="External"/><Relationship Id="rId4" Type="http://schemas.openxmlformats.org/officeDocument/2006/relationships/webSettings" Target="webSettings.xml"/><Relationship Id="rId9" Type="http://schemas.openxmlformats.org/officeDocument/2006/relationships/hyperlink" Target="http://www.friendsofcodlibr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B586E0CC</Template>
  <TotalTime>33</TotalTime>
  <Pages>2</Pages>
  <Words>435</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shunke</dc:creator>
  <cp:lastModifiedBy>Charee Gillins</cp:lastModifiedBy>
  <cp:revision>4</cp:revision>
  <cp:lastPrinted>2019-03-19T23:42:00Z</cp:lastPrinted>
  <dcterms:created xsi:type="dcterms:W3CDTF">2021-01-08T18:41:00Z</dcterms:created>
  <dcterms:modified xsi:type="dcterms:W3CDTF">2021-01-12T09:15:00Z</dcterms:modified>
</cp:coreProperties>
</file>